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EE" w:rsidRPr="00B67B50" w:rsidRDefault="008370EE" w:rsidP="008370EE">
      <w:pPr>
        <w:pStyle w:val="Sansinterligne"/>
        <w:jc w:val="right"/>
        <w:rPr>
          <w:sz w:val="28"/>
        </w:rPr>
      </w:pPr>
      <w:r w:rsidRPr="00B67B50">
        <w:rPr>
          <w:sz w:val="28"/>
        </w:rPr>
        <w:t>COMMUNIQU</w:t>
      </w:r>
      <w:r w:rsidR="004A6363">
        <w:rPr>
          <w:rFonts w:cstheme="minorHAnsi"/>
          <w:sz w:val="28"/>
        </w:rPr>
        <w:t>É</w:t>
      </w:r>
      <w:r w:rsidRPr="00B67B50">
        <w:rPr>
          <w:sz w:val="28"/>
        </w:rPr>
        <w:t xml:space="preserve"> DE PRESSE</w:t>
      </w:r>
    </w:p>
    <w:p w:rsidR="008370EE" w:rsidRDefault="00331F50" w:rsidP="004A6363">
      <w:pPr>
        <w:pStyle w:val="Sansinterligne"/>
        <w:jc w:val="right"/>
      </w:pPr>
      <w:r>
        <w:t>Saint-Germain-en-Laye, le 28 mars 2019</w:t>
      </w:r>
    </w:p>
    <w:p w:rsidR="00E555F4" w:rsidRDefault="00E555F4" w:rsidP="00331F50">
      <w:pPr>
        <w:pStyle w:val="Sansinterligne"/>
        <w:jc w:val="both"/>
      </w:pPr>
    </w:p>
    <w:p w:rsidR="00153F3B" w:rsidRDefault="00331F50" w:rsidP="00331F50">
      <w:pPr>
        <w:spacing w:after="0"/>
        <w:jc w:val="center"/>
        <w:rPr>
          <w:b/>
          <w:sz w:val="28"/>
        </w:rPr>
      </w:pPr>
      <w:r>
        <w:rPr>
          <w:b/>
          <w:sz w:val="28"/>
        </w:rPr>
        <w:t>2019, Centenaire Renoir</w:t>
      </w:r>
    </w:p>
    <w:p w:rsidR="00331F50" w:rsidRPr="004A6363" w:rsidRDefault="00331F50" w:rsidP="00331F50">
      <w:pPr>
        <w:spacing w:after="0"/>
        <w:jc w:val="center"/>
        <w:rPr>
          <w:b/>
          <w:sz w:val="32"/>
        </w:rPr>
      </w:pPr>
      <w:r w:rsidRPr="004A6363">
        <w:rPr>
          <w:b/>
          <w:sz w:val="32"/>
        </w:rPr>
        <w:t>Marche gourmande &amp; culturelle « Dans les pas de Renoir »</w:t>
      </w:r>
    </w:p>
    <w:p w:rsidR="006A51FB" w:rsidRPr="004A6363" w:rsidRDefault="006A51FB" w:rsidP="00331F50">
      <w:pPr>
        <w:spacing w:after="0"/>
        <w:jc w:val="center"/>
        <w:rPr>
          <w:b/>
          <w:sz w:val="32"/>
        </w:rPr>
      </w:pPr>
      <w:r w:rsidRPr="004A6363">
        <w:rPr>
          <w:b/>
          <w:sz w:val="32"/>
        </w:rPr>
        <w:t>Dimanche 7 avril 2019</w:t>
      </w:r>
    </w:p>
    <w:p w:rsidR="00331F50" w:rsidRDefault="00331F50" w:rsidP="00331F50">
      <w:pPr>
        <w:spacing w:after="0"/>
        <w:jc w:val="both"/>
        <w:rPr>
          <w:sz w:val="24"/>
        </w:rPr>
      </w:pPr>
    </w:p>
    <w:p w:rsidR="00331F50" w:rsidRDefault="006A51FB" w:rsidP="006A51F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Co-organisée par les </w:t>
      </w:r>
      <w:r w:rsidRPr="006A51FB">
        <w:rPr>
          <w:b/>
          <w:sz w:val="24"/>
          <w:szCs w:val="24"/>
        </w:rPr>
        <w:t>Offices de Tourisme de Saint Germain Boucles de Seine et de Bougival</w:t>
      </w:r>
      <w:r>
        <w:rPr>
          <w:sz w:val="24"/>
          <w:szCs w:val="24"/>
        </w:rPr>
        <w:t xml:space="preserve"> dans le cadre du </w:t>
      </w:r>
      <w:r w:rsidRPr="006A51FB">
        <w:rPr>
          <w:b/>
          <w:sz w:val="24"/>
          <w:szCs w:val="24"/>
        </w:rPr>
        <w:t>Centenaire Renoir</w:t>
      </w:r>
      <w:r>
        <w:rPr>
          <w:sz w:val="24"/>
          <w:szCs w:val="24"/>
        </w:rPr>
        <w:t>, c</w:t>
      </w:r>
      <w:r w:rsidR="00331F50">
        <w:rPr>
          <w:sz w:val="24"/>
          <w:szCs w:val="24"/>
        </w:rPr>
        <w:t xml:space="preserve">ette marche d’environ 12 km </w:t>
      </w:r>
      <w:r w:rsidR="00331F50" w:rsidRPr="007465CF">
        <w:rPr>
          <w:sz w:val="24"/>
          <w:szCs w:val="24"/>
        </w:rPr>
        <w:t xml:space="preserve">vous mènera dans les pas </w:t>
      </w:r>
      <w:r w:rsidR="00331F50">
        <w:rPr>
          <w:sz w:val="24"/>
          <w:szCs w:val="24"/>
        </w:rPr>
        <w:t>d</w:t>
      </w:r>
      <w:r>
        <w:rPr>
          <w:sz w:val="24"/>
          <w:szCs w:val="24"/>
        </w:rPr>
        <w:t>u célèbre peintre impressionniste. A</w:t>
      </w:r>
      <w:r w:rsidR="00331F50" w:rsidRPr="00FA16E1">
        <w:rPr>
          <w:sz w:val="24"/>
          <w:szCs w:val="24"/>
        </w:rPr>
        <w:t>près avoir longé la Seine</w:t>
      </w:r>
      <w:r w:rsidR="004E7F8C">
        <w:rPr>
          <w:sz w:val="24"/>
          <w:szCs w:val="24"/>
        </w:rPr>
        <w:t xml:space="preserve"> </w:t>
      </w:r>
      <w:r w:rsidR="0058548B">
        <w:rPr>
          <w:sz w:val="24"/>
          <w:szCs w:val="24"/>
        </w:rPr>
        <w:t>de</w:t>
      </w:r>
      <w:r w:rsidR="004E7F8C">
        <w:rPr>
          <w:sz w:val="24"/>
          <w:szCs w:val="24"/>
        </w:rPr>
        <w:t xml:space="preserve"> </w:t>
      </w:r>
      <w:r w:rsidR="004E7F8C" w:rsidRPr="004E7F8C">
        <w:rPr>
          <w:b/>
          <w:sz w:val="24"/>
          <w:szCs w:val="24"/>
        </w:rPr>
        <w:t>Chatou</w:t>
      </w:r>
      <w:r w:rsidR="0058548B">
        <w:rPr>
          <w:sz w:val="24"/>
          <w:szCs w:val="24"/>
        </w:rPr>
        <w:t xml:space="preserve"> à</w:t>
      </w:r>
      <w:r w:rsidR="004E7F8C">
        <w:rPr>
          <w:sz w:val="24"/>
          <w:szCs w:val="24"/>
        </w:rPr>
        <w:t xml:space="preserve"> </w:t>
      </w:r>
      <w:r w:rsidR="004E7F8C" w:rsidRPr="004E7F8C">
        <w:rPr>
          <w:b/>
          <w:sz w:val="24"/>
          <w:szCs w:val="24"/>
        </w:rPr>
        <w:t>Croissy-sur-Seine</w:t>
      </w:r>
      <w:r w:rsidR="004E7F8C">
        <w:rPr>
          <w:sz w:val="24"/>
          <w:szCs w:val="24"/>
        </w:rPr>
        <w:t xml:space="preserve">, </w:t>
      </w:r>
      <w:r w:rsidR="00331F50" w:rsidRPr="00FA16E1">
        <w:rPr>
          <w:sz w:val="24"/>
          <w:szCs w:val="24"/>
        </w:rPr>
        <w:t xml:space="preserve">source d'inspiration de tant de peintres, vous serez invités à découvrir les lieux de vie de Renoir sur la </w:t>
      </w:r>
      <w:r w:rsidR="00331F50">
        <w:rPr>
          <w:sz w:val="24"/>
          <w:szCs w:val="24"/>
        </w:rPr>
        <w:t>c</w:t>
      </w:r>
      <w:r w:rsidR="00331F50" w:rsidRPr="00FA16E1">
        <w:rPr>
          <w:sz w:val="24"/>
          <w:szCs w:val="24"/>
        </w:rPr>
        <w:t xml:space="preserve">olline de </w:t>
      </w:r>
      <w:r w:rsidR="00331F50" w:rsidRPr="004E7F8C">
        <w:rPr>
          <w:b/>
          <w:sz w:val="24"/>
          <w:szCs w:val="24"/>
        </w:rPr>
        <w:t>Bougival</w:t>
      </w:r>
      <w:r w:rsidR="004E7F8C">
        <w:rPr>
          <w:sz w:val="24"/>
          <w:szCs w:val="24"/>
        </w:rPr>
        <w:t xml:space="preserve"> et à </w:t>
      </w:r>
      <w:r w:rsidR="004E7F8C" w:rsidRPr="004E7F8C">
        <w:rPr>
          <w:b/>
          <w:sz w:val="24"/>
          <w:szCs w:val="24"/>
        </w:rPr>
        <w:t>Louveciennes</w:t>
      </w:r>
      <w:r w:rsidR="004E7F8C">
        <w:rPr>
          <w:sz w:val="24"/>
          <w:szCs w:val="24"/>
        </w:rPr>
        <w:t xml:space="preserve">, pour terminer votre périple au </w:t>
      </w:r>
      <w:r w:rsidR="004E7F8C" w:rsidRPr="004E7F8C">
        <w:rPr>
          <w:b/>
          <w:sz w:val="24"/>
          <w:szCs w:val="24"/>
        </w:rPr>
        <w:t>Port-Marly</w:t>
      </w:r>
      <w:r>
        <w:rPr>
          <w:sz w:val="24"/>
          <w:szCs w:val="24"/>
        </w:rPr>
        <w:t>.</w:t>
      </w:r>
    </w:p>
    <w:p w:rsidR="006A51FB" w:rsidRDefault="004E7F8C" w:rsidP="006A51F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En clin d’œil à Renoir l’épicurien, votre parcours sera ponctué de</w:t>
      </w:r>
      <w:r w:rsidR="006A51FB" w:rsidRPr="006A51FB">
        <w:rPr>
          <w:b/>
          <w:sz w:val="24"/>
          <w:szCs w:val="24"/>
        </w:rPr>
        <w:t xml:space="preserve"> </w:t>
      </w:r>
      <w:r w:rsidR="006A51FB" w:rsidRPr="0071602F">
        <w:rPr>
          <w:b/>
          <w:sz w:val="24"/>
          <w:szCs w:val="24"/>
        </w:rPr>
        <w:t>pause</w:t>
      </w:r>
      <w:r w:rsidR="006A51FB">
        <w:rPr>
          <w:b/>
          <w:sz w:val="24"/>
          <w:szCs w:val="24"/>
        </w:rPr>
        <w:t>s</w:t>
      </w:r>
      <w:r w:rsidR="006A51FB" w:rsidRPr="0071602F">
        <w:rPr>
          <w:b/>
          <w:sz w:val="24"/>
          <w:szCs w:val="24"/>
        </w:rPr>
        <w:t xml:space="preserve"> gourmande</w:t>
      </w:r>
      <w:r w:rsidR="006A51FB">
        <w:rPr>
          <w:b/>
          <w:sz w:val="24"/>
          <w:szCs w:val="24"/>
        </w:rPr>
        <w:t>s et culturelles</w:t>
      </w:r>
      <w:r w:rsidR="006A51FB">
        <w:rPr>
          <w:sz w:val="24"/>
          <w:szCs w:val="24"/>
        </w:rPr>
        <w:t xml:space="preserve">, conjuguant saveurs et </w:t>
      </w:r>
      <w:r w:rsidR="006A51FB" w:rsidRPr="007465CF">
        <w:rPr>
          <w:sz w:val="24"/>
          <w:szCs w:val="24"/>
        </w:rPr>
        <w:t>savoirs.</w:t>
      </w:r>
      <w:r w:rsidR="006A51FB">
        <w:rPr>
          <w:sz w:val="24"/>
          <w:szCs w:val="24"/>
        </w:rPr>
        <w:t xml:space="preserve"> Une étape par ville, soit cinq en tout, </w:t>
      </w:r>
      <w:r w:rsidR="0058548B">
        <w:rPr>
          <w:sz w:val="24"/>
          <w:szCs w:val="24"/>
        </w:rPr>
        <w:t xml:space="preserve">à la fois </w:t>
      </w:r>
      <w:r w:rsidR="004A6363">
        <w:rPr>
          <w:sz w:val="24"/>
          <w:szCs w:val="24"/>
        </w:rPr>
        <w:t xml:space="preserve">culturelle avec des commentaires pour découvrir Renoir, l’homme et le peintre, </w:t>
      </w:r>
      <w:r w:rsidR="0058548B">
        <w:rPr>
          <w:sz w:val="24"/>
          <w:szCs w:val="24"/>
        </w:rPr>
        <w:t>et gourmande, d</w:t>
      </w:r>
      <w:r w:rsidR="006A51FB">
        <w:rPr>
          <w:sz w:val="24"/>
          <w:szCs w:val="24"/>
        </w:rPr>
        <w:t xml:space="preserve">ans des </w:t>
      </w:r>
      <w:r>
        <w:rPr>
          <w:sz w:val="24"/>
          <w:szCs w:val="24"/>
        </w:rPr>
        <w:t>lieux insolites (ateliers</w:t>
      </w:r>
      <w:r w:rsidR="006A51FB">
        <w:rPr>
          <w:sz w:val="24"/>
          <w:szCs w:val="24"/>
        </w:rPr>
        <w:t xml:space="preserve"> </w:t>
      </w:r>
      <w:proofErr w:type="spellStart"/>
      <w:r w:rsidR="006A51FB">
        <w:rPr>
          <w:sz w:val="24"/>
          <w:szCs w:val="24"/>
        </w:rPr>
        <w:t>Sequana</w:t>
      </w:r>
      <w:proofErr w:type="spellEnd"/>
      <w:r w:rsidR="006A51FB">
        <w:rPr>
          <w:sz w:val="24"/>
          <w:szCs w:val="24"/>
        </w:rPr>
        <w:t xml:space="preserve"> à Chatou, Rowing Club du</w:t>
      </w:r>
      <w:r>
        <w:rPr>
          <w:sz w:val="24"/>
          <w:szCs w:val="24"/>
        </w:rPr>
        <w:t xml:space="preserve"> Port-Marly</w:t>
      </w:r>
      <w:r w:rsidR="006A51FB">
        <w:rPr>
          <w:sz w:val="24"/>
          <w:szCs w:val="24"/>
        </w:rPr>
        <w:t xml:space="preserve">, </w:t>
      </w:r>
      <w:proofErr w:type="spellStart"/>
      <w:r w:rsidR="006A51FB">
        <w:rPr>
          <w:sz w:val="24"/>
          <w:szCs w:val="24"/>
        </w:rPr>
        <w:t>Louv’erture</w:t>
      </w:r>
      <w:proofErr w:type="spellEnd"/>
      <w:r w:rsidR="006A51FB">
        <w:rPr>
          <w:sz w:val="24"/>
          <w:szCs w:val="24"/>
        </w:rPr>
        <w:t xml:space="preserve"> à Louve</w:t>
      </w:r>
      <w:r w:rsidR="004A6363">
        <w:rPr>
          <w:sz w:val="24"/>
          <w:szCs w:val="24"/>
        </w:rPr>
        <w:t xml:space="preserve">ciennes) et </w:t>
      </w:r>
      <w:r>
        <w:rPr>
          <w:sz w:val="24"/>
          <w:szCs w:val="24"/>
        </w:rPr>
        <w:t xml:space="preserve">avec des </w:t>
      </w:r>
      <w:r w:rsidR="0058548B">
        <w:rPr>
          <w:sz w:val="24"/>
          <w:szCs w:val="24"/>
        </w:rPr>
        <w:t>producteurs l</w:t>
      </w:r>
      <w:r>
        <w:rPr>
          <w:sz w:val="24"/>
          <w:szCs w:val="24"/>
        </w:rPr>
        <w:t xml:space="preserve">ocaux (boulangerie </w:t>
      </w:r>
      <w:proofErr w:type="spellStart"/>
      <w:r w:rsidR="006A51FB">
        <w:rPr>
          <w:sz w:val="24"/>
          <w:szCs w:val="24"/>
        </w:rPr>
        <w:t>Fiaudrin</w:t>
      </w:r>
      <w:proofErr w:type="spellEnd"/>
      <w:r w:rsidR="006A51FB">
        <w:rPr>
          <w:sz w:val="24"/>
          <w:szCs w:val="24"/>
        </w:rPr>
        <w:t>, Les Deux Gourmands, Lycée Horticole de Saint-Germain-en-Laye, La Petite Pâtisserie de Lili, les Caves Bourdin)</w:t>
      </w:r>
      <w:r w:rsidR="004A6363">
        <w:rPr>
          <w:sz w:val="24"/>
          <w:szCs w:val="24"/>
        </w:rPr>
        <w:t> !</w:t>
      </w:r>
    </w:p>
    <w:p w:rsidR="004E7F8C" w:rsidRDefault="006A51FB" w:rsidP="006A51F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Deux formules au choix : un départ groupé encadré par les </w:t>
      </w:r>
      <w:r w:rsidR="0058548B">
        <w:rPr>
          <w:sz w:val="24"/>
          <w:szCs w:val="24"/>
        </w:rPr>
        <w:t xml:space="preserve">professionnels </w:t>
      </w:r>
      <w:r>
        <w:rPr>
          <w:sz w:val="24"/>
          <w:szCs w:val="24"/>
        </w:rPr>
        <w:t xml:space="preserve">du </w:t>
      </w:r>
      <w:r w:rsidRPr="0058548B">
        <w:rPr>
          <w:b/>
          <w:sz w:val="24"/>
          <w:szCs w:val="24"/>
        </w:rPr>
        <w:t xml:space="preserve">Comité </w:t>
      </w:r>
      <w:r w:rsidR="0058548B" w:rsidRPr="0058548B">
        <w:rPr>
          <w:b/>
          <w:sz w:val="24"/>
          <w:szCs w:val="24"/>
        </w:rPr>
        <w:t xml:space="preserve">Départemental </w:t>
      </w:r>
      <w:r w:rsidRPr="0058548B">
        <w:rPr>
          <w:b/>
          <w:sz w:val="24"/>
          <w:szCs w:val="24"/>
        </w:rPr>
        <w:t xml:space="preserve">de </w:t>
      </w:r>
      <w:r w:rsidR="004A6363" w:rsidRPr="0058548B">
        <w:rPr>
          <w:b/>
          <w:sz w:val="24"/>
          <w:szCs w:val="24"/>
        </w:rPr>
        <w:t>R</w:t>
      </w:r>
      <w:r w:rsidRPr="0058548B">
        <w:rPr>
          <w:b/>
          <w:sz w:val="24"/>
          <w:szCs w:val="24"/>
        </w:rPr>
        <w:t xml:space="preserve">andonnée </w:t>
      </w:r>
      <w:r w:rsidR="0058548B" w:rsidRPr="0058548B">
        <w:rPr>
          <w:b/>
          <w:sz w:val="24"/>
          <w:szCs w:val="24"/>
        </w:rPr>
        <w:t xml:space="preserve">Pédestre </w:t>
      </w:r>
      <w:r w:rsidR="004A6363" w:rsidRPr="0058548B">
        <w:rPr>
          <w:b/>
          <w:sz w:val="24"/>
          <w:szCs w:val="24"/>
        </w:rPr>
        <w:t>des Yvelines</w:t>
      </w:r>
      <w:r w:rsidR="0058548B">
        <w:rPr>
          <w:sz w:val="24"/>
          <w:szCs w:val="24"/>
        </w:rPr>
        <w:t xml:space="preserve">, partenaire essentiel de cet événement, </w:t>
      </w:r>
      <w:r w:rsidR="004A6363">
        <w:rPr>
          <w:sz w:val="24"/>
          <w:szCs w:val="24"/>
        </w:rPr>
        <w:t xml:space="preserve">ou libre (en suivant les flèches !). Pour les plus petits, il est possible de ne marcher qu’une demi-journée, de Chatou à Bougival le matin ou de Bougival au Port-Marly l’après-midi. Quelque soient vos envies, </w:t>
      </w:r>
      <w:r w:rsidR="0058548B">
        <w:rPr>
          <w:sz w:val="24"/>
          <w:szCs w:val="24"/>
        </w:rPr>
        <w:t xml:space="preserve">rejoignez-nous lors du </w:t>
      </w:r>
      <w:r w:rsidR="004A6363">
        <w:rPr>
          <w:sz w:val="24"/>
          <w:szCs w:val="24"/>
        </w:rPr>
        <w:t>pique-nique sur l’île de la Chaussée à Bougival !</w:t>
      </w:r>
    </w:p>
    <w:p w:rsidR="00331F50" w:rsidRDefault="004A6363" w:rsidP="004A636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Au départ de l’île des Impress</w:t>
      </w:r>
      <w:r w:rsidR="0058548B">
        <w:rPr>
          <w:sz w:val="24"/>
          <w:szCs w:val="24"/>
        </w:rPr>
        <w:t xml:space="preserve">ionnistes à Chatou (RV entre 10h </w:t>
      </w:r>
      <w:r>
        <w:rPr>
          <w:sz w:val="24"/>
          <w:szCs w:val="24"/>
        </w:rPr>
        <w:t xml:space="preserve">et 11h devant les ateliers de </w:t>
      </w:r>
      <w:proofErr w:type="spellStart"/>
      <w:r>
        <w:rPr>
          <w:sz w:val="24"/>
          <w:szCs w:val="24"/>
        </w:rPr>
        <w:t>Sequana</w:t>
      </w:r>
      <w:proofErr w:type="spellEnd"/>
      <w:r>
        <w:rPr>
          <w:sz w:val="24"/>
          <w:szCs w:val="24"/>
        </w:rPr>
        <w:t xml:space="preserve">), nous vous remettrons votre carnet de marche où vous trouverez </w:t>
      </w:r>
      <w:r w:rsidR="00331F50" w:rsidRPr="007465CF">
        <w:rPr>
          <w:sz w:val="24"/>
          <w:szCs w:val="24"/>
        </w:rPr>
        <w:t>le descriptif</w:t>
      </w:r>
      <w:r w:rsidR="00331F50">
        <w:rPr>
          <w:sz w:val="24"/>
          <w:szCs w:val="24"/>
        </w:rPr>
        <w:t xml:space="preserve"> </w:t>
      </w:r>
      <w:r w:rsidR="00331F50" w:rsidRPr="007465CF">
        <w:rPr>
          <w:sz w:val="24"/>
          <w:szCs w:val="24"/>
        </w:rPr>
        <w:t xml:space="preserve">de votre parcours par étape, réalisé en </w:t>
      </w:r>
      <w:r w:rsidR="00331F50">
        <w:rPr>
          <w:sz w:val="24"/>
          <w:szCs w:val="24"/>
        </w:rPr>
        <w:t>étroite collaboration</w:t>
      </w:r>
      <w:r w:rsidR="00331F50" w:rsidRPr="007465CF">
        <w:rPr>
          <w:sz w:val="24"/>
          <w:szCs w:val="24"/>
        </w:rPr>
        <w:t xml:space="preserve"> avec l</w:t>
      </w:r>
      <w:r w:rsidR="00331F50">
        <w:rPr>
          <w:sz w:val="24"/>
          <w:szCs w:val="24"/>
        </w:rPr>
        <w:t xml:space="preserve">e </w:t>
      </w:r>
      <w:r w:rsidR="00331F50" w:rsidRPr="0058548B">
        <w:rPr>
          <w:sz w:val="24"/>
          <w:szCs w:val="24"/>
        </w:rPr>
        <w:t>Comité Départemental et</w:t>
      </w:r>
      <w:r w:rsidR="00331F50" w:rsidRPr="00E66724">
        <w:rPr>
          <w:b/>
          <w:sz w:val="24"/>
          <w:szCs w:val="24"/>
        </w:rPr>
        <w:t xml:space="preserve"> les clubs de marche des cinq villes traversées</w:t>
      </w:r>
      <w:r>
        <w:rPr>
          <w:sz w:val="24"/>
          <w:szCs w:val="24"/>
        </w:rPr>
        <w:t>, et des informations sur Renoir !</w:t>
      </w:r>
    </w:p>
    <w:p w:rsidR="00D7432C" w:rsidRDefault="004A6363" w:rsidP="004A6363">
      <w:pPr>
        <w:spacing w:after="240"/>
        <w:jc w:val="both"/>
        <w:rPr>
          <w:b/>
          <w:sz w:val="24"/>
          <w:szCs w:val="24"/>
        </w:rPr>
      </w:pPr>
      <w:r w:rsidRPr="004A6363">
        <w:rPr>
          <w:b/>
          <w:sz w:val="24"/>
          <w:szCs w:val="24"/>
        </w:rPr>
        <w:t xml:space="preserve">Renseignements et réservation : Office de Tourisme Intercommunal Saint Germain Boucles de Seine au 01 30 87 20 63 – </w:t>
      </w:r>
      <w:hyperlink r:id="rId7" w:history="1">
        <w:r w:rsidR="00D7432C" w:rsidRPr="00941B01">
          <w:rPr>
            <w:rStyle w:val="Lienhypertexte"/>
            <w:b/>
            <w:sz w:val="24"/>
            <w:szCs w:val="24"/>
          </w:rPr>
          <w:t>www.seine-saintgermain.fr</w:t>
        </w:r>
      </w:hyperlink>
      <w:r w:rsidR="00D7432C">
        <w:rPr>
          <w:b/>
          <w:sz w:val="24"/>
          <w:szCs w:val="24"/>
        </w:rPr>
        <w:t xml:space="preserve"> </w:t>
      </w:r>
    </w:p>
    <w:p w:rsidR="004A6363" w:rsidRPr="004A6363" w:rsidRDefault="004A6363" w:rsidP="004A6363">
      <w:pPr>
        <w:spacing w:after="240"/>
        <w:jc w:val="both"/>
        <w:rPr>
          <w:b/>
          <w:sz w:val="24"/>
          <w:szCs w:val="24"/>
        </w:rPr>
      </w:pPr>
      <w:r w:rsidRPr="004A6363">
        <w:rPr>
          <w:sz w:val="24"/>
          <w:szCs w:val="24"/>
        </w:rPr>
        <w:t>Tarif : 12 €</w:t>
      </w:r>
      <w:r>
        <w:rPr>
          <w:b/>
          <w:sz w:val="24"/>
          <w:szCs w:val="24"/>
        </w:rPr>
        <w:t xml:space="preserve"> </w:t>
      </w:r>
      <w:r w:rsidR="00D7432C">
        <w:rPr>
          <w:b/>
          <w:sz w:val="24"/>
          <w:szCs w:val="24"/>
        </w:rPr>
        <w:t>/</w:t>
      </w:r>
      <w:r w:rsidRPr="004A63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adulte et 6 € </w:t>
      </w:r>
      <w:r w:rsidR="00D7432C">
        <w:rPr>
          <w:sz w:val="24"/>
          <w:szCs w:val="24"/>
        </w:rPr>
        <w:t xml:space="preserve">/ </w:t>
      </w:r>
      <w:r>
        <w:rPr>
          <w:sz w:val="24"/>
          <w:szCs w:val="24"/>
        </w:rPr>
        <w:t xml:space="preserve">enfant </w:t>
      </w:r>
      <w:r w:rsidRPr="004A6363">
        <w:rPr>
          <w:sz w:val="24"/>
          <w:szCs w:val="24"/>
        </w:rPr>
        <w:t>(incluant le carnet de marche, les pauses gourmandes</w:t>
      </w:r>
      <w:r>
        <w:rPr>
          <w:sz w:val="24"/>
          <w:szCs w:val="24"/>
        </w:rPr>
        <w:t xml:space="preserve"> et l’encadrement)</w:t>
      </w:r>
      <w:r w:rsidRPr="004A6363">
        <w:rPr>
          <w:sz w:val="24"/>
          <w:szCs w:val="24"/>
        </w:rPr>
        <w:t>. Ce tarif n’inclut pas le pique-nique</w:t>
      </w:r>
      <w:r>
        <w:rPr>
          <w:sz w:val="24"/>
          <w:szCs w:val="24"/>
        </w:rPr>
        <w:t>. Prévoir le retour du Port-Marly !</w:t>
      </w:r>
    </w:p>
    <w:sectPr w:rsidR="004A6363" w:rsidRPr="004A6363" w:rsidSect="0075550D">
      <w:headerReference w:type="default" r:id="rId8"/>
      <w:footerReference w:type="default" r:id="rId9"/>
      <w:pgSz w:w="11906" w:h="16838"/>
      <w:pgMar w:top="1417" w:right="1417" w:bottom="1417" w:left="1417" w:header="426" w:footer="18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363" w:rsidRDefault="004A6363" w:rsidP="0075550D">
      <w:pPr>
        <w:spacing w:after="0" w:line="240" w:lineRule="auto"/>
      </w:pPr>
      <w:r>
        <w:separator/>
      </w:r>
    </w:p>
  </w:endnote>
  <w:endnote w:type="continuationSeparator" w:id="0">
    <w:p w:rsidR="004A6363" w:rsidRDefault="004A6363" w:rsidP="0075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63" w:rsidRDefault="004A6363" w:rsidP="0075550D">
    <w:pPr>
      <w:pStyle w:val="Pieddepage"/>
      <w:ind w:left="-993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-785495</wp:posOffset>
          </wp:positionH>
          <wp:positionV relativeFrom="paragraph">
            <wp:posOffset>505460</wp:posOffset>
          </wp:positionV>
          <wp:extent cx="7381875" cy="752475"/>
          <wp:effectExtent l="19050" t="0" r="9525" b="0"/>
          <wp:wrapTight wrapText="bothSides">
            <wp:wrapPolygon edited="0">
              <wp:start x="-56" y="0"/>
              <wp:lineTo x="-56" y="21327"/>
              <wp:lineTo x="21628" y="21327"/>
              <wp:lineTo x="21628" y="0"/>
              <wp:lineTo x="-56" y="0"/>
            </wp:wrapPolygon>
          </wp:wrapTight>
          <wp:docPr id="8" name="Image 7" descr="Pied_Page201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_Page2018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18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363" w:rsidRDefault="004A6363" w:rsidP="0075550D">
      <w:pPr>
        <w:spacing w:after="0" w:line="240" w:lineRule="auto"/>
      </w:pPr>
      <w:r>
        <w:separator/>
      </w:r>
    </w:p>
  </w:footnote>
  <w:footnote w:type="continuationSeparator" w:id="0">
    <w:p w:rsidR="004A6363" w:rsidRDefault="004A6363" w:rsidP="0075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63" w:rsidRDefault="004A636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-785495</wp:posOffset>
          </wp:positionV>
          <wp:extent cx="2152650" cy="771525"/>
          <wp:effectExtent l="19050" t="0" r="0" b="0"/>
          <wp:wrapSquare wrapText="bothSides"/>
          <wp:docPr id="7" name="Image 6" descr="logoNBO-rec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BO-recadre.jpg"/>
                  <pic:cNvPicPr/>
                </pic:nvPicPr>
                <pic:blipFill>
                  <a:blip r:embed="rId1"/>
                  <a:srcRect t="31623" b="32450"/>
                  <a:stretch>
                    <a:fillRect/>
                  </a:stretch>
                </pic:blipFill>
                <pic:spPr>
                  <a:xfrm>
                    <a:off x="0" y="0"/>
                    <a:ext cx="21526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201"/>
    <w:multiLevelType w:val="hybridMultilevel"/>
    <w:tmpl w:val="8AAC8AE0"/>
    <w:lvl w:ilvl="0" w:tplc="8A9615F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5550D"/>
    <w:rsid w:val="00057049"/>
    <w:rsid w:val="000C5FB9"/>
    <w:rsid w:val="00153F3B"/>
    <w:rsid w:val="00190A19"/>
    <w:rsid w:val="001C5DB0"/>
    <w:rsid w:val="0020370B"/>
    <w:rsid w:val="00330B69"/>
    <w:rsid w:val="00331F50"/>
    <w:rsid w:val="00333FD8"/>
    <w:rsid w:val="003D23A6"/>
    <w:rsid w:val="00490CE8"/>
    <w:rsid w:val="004A6363"/>
    <w:rsid w:val="004B1327"/>
    <w:rsid w:val="004E7F8C"/>
    <w:rsid w:val="004F5A03"/>
    <w:rsid w:val="00531563"/>
    <w:rsid w:val="0058548B"/>
    <w:rsid w:val="005A71CA"/>
    <w:rsid w:val="005B4457"/>
    <w:rsid w:val="00681D09"/>
    <w:rsid w:val="00685CB9"/>
    <w:rsid w:val="006A51FB"/>
    <w:rsid w:val="006A6CB4"/>
    <w:rsid w:val="00722B29"/>
    <w:rsid w:val="007360B8"/>
    <w:rsid w:val="0075550D"/>
    <w:rsid w:val="007C4272"/>
    <w:rsid w:val="008370EE"/>
    <w:rsid w:val="0087385F"/>
    <w:rsid w:val="008D0538"/>
    <w:rsid w:val="0093155C"/>
    <w:rsid w:val="009B623D"/>
    <w:rsid w:val="00AA40D0"/>
    <w:rsid w:val="00B14C51"/>
    <w:rsid w:val="00B32FCD"/>
    <w:rsid w:val="00B50D14"/>
    <w:rsid w:val="00B55E4D"/>
    <w:rsid w:val="00BE3BC8"/>
    <w:rsid w:val="00C516E9"/>
    <w:rsid w:val="00C65507"/>
    <w:rsid w:val="00D164D5"/>
    <w:rsid w:val="00D7432C"/>
    <w:rsid w:val="00DA27DB"/>
    <w:rsid w:val="00DB57EF"/>
    <w:rsid w:val="00E555F4"/>
    <w:rsid w:val="00EB3879"/>
    <w:rsid w:val="00EC26D1"/>
    <w:rsid w:val="00EF67A0"/>
    <w:rsid w:val="00F06151"/>
    <w:rsid w:val="00F64495"/>
    <w:rsid w:val="00F84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5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5550D"/>
  </w:style>
  <w:style w:type="paragraph" w:styleId="Pieddepage">
    <w:name w:val="footer"/>
    <w:basedOn w:val="Normal"/>
    <w:link w:val="PieddepageCar"/>
    <w:uiPriority w:val="99"/>
    <w:semiHidden/>
    <w:unhideWhenUsed/>
    <w:rsid w:val="0075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5550D"/>
  </w:style>
  <w:style w:type="paragraph" w:styleId="Textedebulles">
    <w:name w:val="Balloon Text"/>
    <w:basedOn w:val="Normal"/>
    <w:link w:val="TextedebullesCar"/>
    <w:uiPriority w:val="99"/>
    <w:semiHidden/>
    <w:unhideWhenUsed/>
    <w:rsid w:val="0075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50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370EE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8370E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eine-saintgermai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Office Municipal de Tourisme Saint Germain En Laye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emilie.prai</dc:creator>
  <cp:lastModifiedBy>elisa.barbier</cp:lastModifiedBy>
  <cp:revision>4</cp:revision>
  <cp:lastPrinted>2019-03-28T12:20:00Z</cp:lastPrinted>
  <dcterms:created xsi:type="dcterms:W3CDTF">2019-03-28T12:00:00Z</dcterms:created>
  <dcterms:modified xsi:type="dcterms:W3CDTF">2019-03-29T10:40:00Z</dcterms:modified>
</cp:coreProperties>
</file>